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6D5BDF"/>
          <w:sz w:val="18"/>
        </w:rPr>
        <w:t>EVRISKINDEX.COM</w:t>
      </w:r>
    </w:p>
    <w:p>
      <w:pPr>
        <w:pStyle w:val="Title"/>
      </w:pPr>
      <w:r>
        <w:t>EV Warranty Claim Response Kit</w:t>
      </w:r>
    </w:p>
    <w:p>
      <w:pPr>
        <w:spacing w:after="240"/>
      </w:pPr>
      <w:r>
        <w:rPr>
          <w:i/>
          <w:color w:val="555E75"/>
          <w:sz w:val="22"/>
        </w:rPr>
        <w:t>Neutral, evidence-focused templates for requesting reasons, records, escalation, and review of a denied or delayed claim.</w:t>
      </w:r>
    </w:p>
    <w:tbl>
      <w:tblPr>
        <w:tblW w:type="auto" w:w="0"/>
        <w:jc w:val="center"/>
        <w:tblLook w:firstColumn="1" w:firstRow="1" w:lastColumn="0" w:lastRow="0" w:noHBand="0" w:noVBand="1" w:val="04A0"/>
      </w:tblPr>
      <w:tblGrid>
        <w:gridCol w:w="9972"/>
      </w:tblGrid>
      <w:tr>
        <w:tc>
          <w:tcPr>
            <w:tcW w:type="dxa" w:w="9972"/>
            <w:shd w:fill="F1EEFF"/>
            <w:tcBorders>
              <w:top w:val="single" w:sz="6" w:color="C8C1F6"/>
              <w:left w:val="single" w:sz="6" w:color="C8C1F6"/>
              <w:bottom w:val="single" w:sz="6" w:color="C8C1F6"/>
              <w:right w:val="single" w:sz="6" w:color="C8C1F6"/>
              <w:insideH w:val="single" w:sz="6" w:color="C8C1F6"/>
              <w:insideV w:val="single" w:sz="6" w:color="C8C1F6"/>
            </w:tcBorders>
          </w:tcPr>
          <w:p>
            <w:r>
              <w:rPr>
                <w:b/>
                <w:color w:val="6D5BDF"/>
              </w:rPr>
              <w:t>BEFORE SENDING</w:t>
              <w:br/>
            </w:r>
            <w:r>
              <w:t>Replace every bracketed field, keep the tone factual, attach only relevant records, and save a copy of everything you send and receive. Avoid threatening legal action unless you have obtained appropriate advice.</w:t>
            </w:r>
          </w:p>
        </w:tc>
      </w:tr>
    </w:tbl>
    <w:p>
      <w:pPr>
        <w:spacing w:after="20"/>
      </w:pPr>
    </w:p>
    <w:p>
      <w:pPr>
        <w:pStyle w:val="Heading1"/>
      </w:pPr>
      <w:r>
        <w:t>Template 1: Request the Written Basis for the Decision</w:t>
      </w:r>
    </w:p>
    <w:p>
      <w:r>
        <w:t>Subject: Request for written warranty decision and supporting records - [VIN / claim number]</w:t>
      </w:r>
    </w:p>
    <w:p>
      <w:r>
        <w:t>Dear [name or department],</w:t>
        <w:br/>
        <w:br/>
        <w:t>Thank you for your message dated [date] regarding [vehicle and concern]. Please provide the warranty decision in writing and identify:</w:t>
        <w:br/>
        <w:br/>
        <w:t>1. The warranty provision, exclusion, or condition relied upon.</w:t>
        <w:br/>
        <w:t>2. The diagnostic findings, test results, and fault codes supporting the decision.</w:t>
        <w:br/>
        <w:t>3. The repair recommendation and estimated cost.</w:t>
        <w:br/>
        <w:t>4. Any technical bulletin, campaign, recall, or manufacturer procedure considered.</w:t>
        <w:br/>
        <w:t>5. The available internal review or escalation process.</w:t>
        <w:br/>
        <w:br/>
        <w:t>Please also provide copies of the relevant repair order and diagnostic report. I am requesting these records so I can understand the decision and respond accurately.</w:t>
        <w:br/>
        <w:br/>
        <w:t>Sincerely,</w:t>
        <w:br/>
        <w:t>[Name]</w:t>
        <w:br/>
        <w:t>[Phone / email]</w:t>
        <w:br/>
        <w:t>[VIN / claim number]</w:t>
      </w:r>
    </w:p>
    <w:p>
      <w:pPr>
        <w:pStyle w:val="Heading1"/>
      </w:pPr>
      <w:r>
        <w:t>Template 2: Request Reconsideration</w:t>
      </w:r>
    </w:p>
    <w:p>
      <w:r>
        <w:t>Subject: Request for reconsideration - [VIN / claim number]</w:t>
      </w:r>
    </w:p>
    <w:p>
      <w:r>
        <w:t>Dear [name or department],</w:t>
        <w:br/>
        <w:br/>
        <w:t>I am requesting reconsideration of the decision communicated on [date]. The vehicle has experienced [brief factual description], and the attached records show [repair history, repeated visits, prior diagnosis, warranty language, or campaign information].</w:t>
        <w:br/>
        <w:br/>
        <w:t>Please review the claim in light of the attached evidence and confirm whether additional testing, manufacturer technical support, partial assistance, goodwill assistance, or another remedy is available. I would appreciate a written response explaining the outcome and next steps.</w:t>
        <w:br/>
        <w:br/>
        <w:t>Sincerely,</w:t>
        <w:br/>
        <w:t>[Name]</w:t>
      </w:r>
    </w:p>
    <w:p>
      <w:pPr>
        <w:pStyle w:val="Heading1"/>
      </w:pPr>
      <w:r>
        <w:t>Template 3: Repeated Repair Escalation</w:t>
      </w:r>
    </w:p>
    <w:p>
      <w:r>
        <w:t>Subject: Escalation of recurring concern after multiple repair visits - [VIN]</w:t>
      </w:r>
    </w:p>
    <w:p>
      <w:r>
        <w:t>Dear [service manager / dealer principal / manufacturer case manager],</w:t>
        <w:br/>
        <w:br/>
        <w:t>The vehicle has been presented for the same or related concern on [dates]. The issue remains unresolved or has returned. Attached is a timeline with the complaint, diagnosis, work performed, mileage, and result for each visit.</w:t>
        <w:br/>
        <w:br/>
        <w:t>I am requesting a coordinated review by an appropriately qualified technician or manufacturer technical specialist, a written diagnostic plan, and confirmation of who will be responsible for authorized diagnostic and repair costs. Please provide a written status update by [reasonable date].</w:t>
        <w:br/>
        <w:br/>
        <w:t>Sincerely,</w:t>
        <w:br/>
        <w:t>[Name]</w:t>
      </w:r>
    </w:p>
    <w:p>
      <w:pPr>
        <w:pStyle w:val="Heading1"/>
      </w:pPr>
      <w:r>
        <w:t>Template 4: Goodwill Assistance Request</w:t>
      </w:r>
    </w:p>
    <w:p>
      <w:r>
        <w:t>Subject: Request for goodwill assistance - [vehicle / VIN / concern]</w:t>
      </w:r>
    </w:p>
    <w:p>
      <w:r>
        <w:t>Dear [manufacturer customer care],</w:t>
        <w:br/>
        <w:br/>
        <w:t>I am requesting goodwill assistance for [repair]. The vehicle is [brief ownership and service history], and the concern occurred at [age and mileage]. The estimate is [amount]. Attached are the service history, diagnosis, estimate, and any relevant manufacturer communications.</w:t>
        <w:br/>
        <w:br/>
        <w:t>Please review whether full or partial parts, labour, diagnostic, towing, or alternate-transportation assistance is available. I understand goodwill decisions are discretionary and would appreciate the reasons for the final decision in writing.</w:t>
        <w:br/>
        <w:br/>
        <w:t>Sincerely,</w:t>
        <w:br/>
        <w:t>[Name]</w:t>
      </w:r>
    </w:p>
    <w:p>
      <w:pPr>
        <w:pStyle w:val="Heading1"/>
      </w:pPr>
      <w:r>
        <w:t>Template 5: Record Request and Case Timeline</w:t>
      </w:r>
    </w:p>
    <w:p>
      <w:r>
        <w:t>Subject: Request for complete service and case records - [VIN / case number]</w:t>
      </w:r>
    </w:p>
    <w:p>
      <w:r>
        <w:t>Dear [dealer / manufacturer],</w:t>
        <w:br/>
        <w:br/>
        <w:t>Please provide copies of all records related to this concern, including repair orders, technician notes, diagnostic codes, test results, parts replaced, software versions, warranty submissions, photographs, internal case notes that can be released, and communications with technical support.</w:t>
        <w:br/>
        <w:br/>
        <w:t>Please confirm the dates the vehicle was unavailable for use and the current case status.</w:t>
        <w:br/>
        <w:br/>
        <w:t>Sincerely,</w:t>
        <w:br/>
        <w:t>[Name]</w:t>
      </w:r>
    </w:p>
    <w:p>
      <w:pPr>
        <w:pStyle w:val="Heading1"/>
      </w:pPr>
      <w:r>
        <w:t>Evidence Checklist</w:t>
      </w:r>
    </w:p>
    <w:p>
      <w:pPr>
        <w:ind w:left="142" w:hanging="142"/>
      </w:pPr>
      <w:r>
        <w:rPr>
          <w:sz w:val="20"/>
        </w:rPr>
        <w:t>☐  Purchase or lease contract and warranty booklet.</w:t>
      </w:r>
    </w:p>
    <w:p>
      <w:pPr>
        <w:ind w:left="142" w:hanging="142"/>
      </w:pPr>
      <w:r>
        <w:rPr>
          <w:sz w:val="20"/>
        </w:rPr>
        <w:t>☐  Chronological repair timeline with dates, mileage, symptoms, and results.</w:t>
      </w:r>
    </w:p>
    <w:p>
      <w:pPr>
        <w:ind w:left="142" w:hanging="142"/>
      </w:pPr>
      <w:r>
        <w:rPr>
          <w:sz w:val="20"/>
        </w:rPr>
        <w:t>☐  All estimates, invoices, repair orders, diagnostic reports, photos, and videos.</w:t>
      </w:r>
    </w:p>
    <w:p>
      <w:pPr>
        <w:ind w:left="142" w:hanging="142"/>
      </w:pPr>
      <w:r>
        <w:rPr>
          <w:sz w:val="20"/>
        </w:rPr>
        <w:t>☐  Recall, campaign, or technical bulletin references from official sources.</w:t>
      </w:r>
    </w:p>
    <w:p>
      <w:pPr>
        <w:ind w:left="142" w:hanging="142"/>
      </w:pPr>
      <w:r>
        <w:rPr>
          <w:sz w:val="20"/>
        </w:rPr>
        <w:t>☐  Copies of advertisements and written promises.</w:t>
      </w:r>
    </w:p>
    <w:p>
      <w:pPr>
        <w:ind w:left="142" w:hanging="142"/>
      </w:pPr>
      <w:r>
        <w:rPr>
          <w:sz w:val="20"/>
        </w:rPr>
        <w:t>☐  Notes of phone calls: date, time, name, role, and summary.</w:t>
      </w:r>
    </w:p>
    <w:tbl>
      <w:tblPr>
        <w:tblW w:type="auto" w:w="0"/>
        <w:jc w:val="center"/>
        <w:tblLook w:firstColumn="1" w:firstRow="1" w:lastColumn="0" w:lastRow="0" w:noHBand="0" w:noVBand="1" w:val="04A0"/>
      </w:tblPr>
      <w:tblGrid>
        <w:gridCol w:w="9972"/>
      </w:tblGrid>
      <w:tr>
        <w:tc>
          <w:tcPr>
            <w:tcW w:type="dxa" w:w="9972"/>
            <w:shd w:fill="F0FFF4"/>
            <w:tcBorders>
              <w:top w:val="single" w:sz="6" w:color="C8C1F6"/>
              <w:left w:val="single" w:sz="6" w:color="C8C1F6"/>
              <w:bottom w:val="single" w:sz="6" w:color="C8C1F6"/>
              <w:right w:val="single" w:sz="6" w:color="C8C1F6"/>
              <w:insideH w:val="single" w:sz="6" w:color="C8C1F6"/>
              <w:insideV w:val="single" w:sz="6" w:color="C8C1F6"/>
            </w:tcBorders>
          </w:tcPr>
          <w:p>
            <w:r>
              <w:rPr>
                <w:b/>
                <w:color w:val="6D5BDF"/>
              </w:rPr>
              <w:t>NEXT STEP</w:t>
              <w:br/>
            </w:r>
            <w:r>
              <w:t>Use the Email Analyzer to review the dealer or manufacturer message, and the Invoice Analyzer to compare the written diagnosis and charges with the claim history.</w:t>
            </w:r>
          </w:p>
        </w:tc>
      </w:tr>
    </w:tbl>
    <w:p>
      <w:pPr>
        <w:spacing w:after="20"/>
      </w:pPr>
    </w:p>
    <w:p/>
    <w:tbl>
      <w:tblPr>
        <w:tblW w:type="auto" w:w="0"/>
        <w:jc w:val="center"/>
        <w:tblLook w:firstColumn="1" w:firstRow="1" w:lastColumn="0" w:lastRow="0" w:noHBand="0" w:noVBand="1" w:val="04A0"/>
      </w:tblPr>
      <w:tblGrid>
        <w:gridCol w:w="9972"/>
      </w:tblGrid>
      <w:tr>
        <w:tc>
          <w:tcPr>
            <w:tcW w:type="dxa" w:w="9972"/>
            <w:shd w:fill="F7F7FA"/>
            <w:tcBorders>
              <w:top w:val="single" w:sz="6" w:color="DDDFE8"/>
              <w:left w:val="single" w:sz="6" w:color="DDDFE8"/>
              <w:bottom w:val="single" w:sz="6" w:color="DDDFE8"/>
              <w:right w:val="single" w:sz="6" w:color="DDDFE8"/>
              <w:insideH w:val="single" w:sz="6" w:color="DDDFE8"/>
              <w:insideV w:val="single" w:sz="6" w:color="DDDFE8"/>
            </w:tcBorders>
          </w:tcPr>
          <w:p>
            <w:r>
              <w:rPr>
                <w:b/>
                <w:color w:val="555E75"/>
                <w:sz w:val="17"/>
              </w:rPr>
              <w:t xml:space="preserve">Important: </w:t>
            </w:r>
            <w:r>
              <w:rPr>
                <w:color w:val="555E75"/>
                <w:sz w:val="17"/>
              </w:rPr>
              <w:t>This resource is educational and does not replace a professional vehicle inspection, manufacturer documentation, legal advice, financial advice, or official recall and incentive databases. Rules, programs, warranties, and vehicle conditions change. Verify current details before acting. Consumer remedies differ by province, contract, vehicle, and facts.</w:t>
            </w:r>
          </w:p>
        </w:tc>
      </w:tr>
    </w:tbl>
    <w:sectPr w:rsidR="00FC693F" w:rsidRPr="0006063C" w:rsidSect="00034616">
      <w:headerReference w:type="default" r:id="rId9"/>
      <w:footerReference w:type="default" r:id="rId10"/>
      <w:pgSz w:w="12240" w:h="15840"/>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55E75"/>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color w:val="6D5BDF"/>
        <w:sz w:val="18"/>
      </w:rPr>
      <w:t>EVRiskIndex.com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rial" w:hAnsi="Arial"/>
      <w:b/>
      <w:bCs/>
      <w:color w:val="6D5BDF"/>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rial" w:hAnsi="Arial"/>
      <w:b/>
      <w:bCs/>
      <w:color w:val="0F17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80"/>
      <w:contextualSpacing/>
    </w:pPr>
    <w:rPr>
      <w:rFonts w:asciiTheme="majorHAnsi" w:eastAsiaTheme="majorEastAsia" w:hAnsiTheme="majorHAnsi" w:cstheme="majorBidi" w:ascii="Arial" w:hAnsi="Arial"/>
      <w:b/>
      <w:color w:val="0F172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00" w:after="140"/>
      <w:ind w:left="198" w:right="198"/>
    </w:pPr>
    <w:rPr>
      <w:rFonts w:ascii="Arial" w:hAnsi="Arial"/>
      <w:color w:val="0F172A"/>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 Warranty Claim Response Kit</dc:title>
  <dc:subject>Independent electric-vehicle consumer information</dc:subject>
  <dc:creator>EV Risk Index Editorial</dc:creator>
  <cp:keywords>electric vehicle, EV buyer, EV warranty, EV inspection</cp:keywords>
  <dc:description>Published by EVRiskIndex.com</dc:description>
  <cp:lastModifiedBy>EV Risk Index Editorial</cp:lastModifiedBy>
  <cp:revision>1</cp:revision>
  <dcterms:created xsi:type="dcterms:W3CDTF">2026-08-05T12:00:00Z</dcterms:created>
  <dcterms:modified xsi:type="dcterms:W3CDTF">2026-08-05T12:00:00Z</dcterms:modified>
  <cp:category>EV buyer resource</cp:category>
</cp:coreProperties>
</file>